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27" w:rsidRDefault="003C5827" w:rsidP="005D138B">
      <w:pPr>
        <w:jc w:val="center"/>
        <w:rPr>
          <w:sz w:val="28"/>
          <w:szCs w:val="28"/>
        </w:rPr>
      </w:pPr>
      <w:r w:rsidRPr="003C5827"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2220992" cy="2319020"/>
            <wp:effectExtent l="0" t="0" r="8255" b="5080"/>
            <wp:docPr id="1" name="Grafik 1" descr="T:\shk\VIADUCT\PR\Logos\Viadu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hk\VIADUCT\PR\Logos\Viaduc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92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27" w:rsidRDefault="003C5827" w:rsidP="005D138B">
      <w:pPr>
        <w:jc w:val="center"/>
        <w:rPr>
          <w:sz w:val="28"/>
          <w:szCs w:val="28"/>
        </w:rPr>
      </w:pPr>
    </w:p>
    <w:p w:rsidR="00CD1EBD" w:rsidRPr="005D138B" w:rsidRDefault="00CD1EBD" w:rsidP="005D138B">
      <w:pPr>
        <w:jc w:val="center"/>
        <w:rPr>
          <w:sz w:val="28"/>
          <w:szCs w:val="28"/>
        </w:rPr>
      </w:pPr>
      <w:r w:rsidRPr="005D138B">
        <w:rPr>
          <w:sz w:val="28"/>
          <w:szCs w:val="28"/>
        </w:rPr>
        <w:t>VIADUCT Student Paper Competition: Deadline 31 May 2018</w:t>
      </w:r>
    </w:p>
    <w:p w:rsidR="00CD1EBD" w:rsidRDefault="00CD1EBD" w:rsidP="00964C47">
      <w:r>
        <w:t xml:space="preserve">VIADUCT is organizing a </w:t>
      </w:r>
      <w:r w:rsidRPr="005D138B">
        <w:rPr>
          <w:u w:val="single"/>
        </w:rPr>
        <w:t>student paper competition</w:t>
      </w:r>
      <w:r>
        <w:t xml:space="preserve"> that seeks excellent contributions on EU-Turkey relations</w:t>
      </w:r>
      <w:r w:rsidR="00964C47">
        <w:t xml:space="preserve"> and shall offer students the opportunity to gain experience</w:t>
      </w:r>
      <w:r w:rsidR="00D235BA">
        <w:t xml:space="preserve"> with academic publishing</w:t>
      </w:r>
      <w:r w:rsidR="00EE7169">
        <w:t>.</w:t>
      </w:r>
      <w:r w:rsidR="005D138B">
        <w:t xml:space="preserve"> The aim of the competition is to contribute to the professionalization of very young researchers and to allow outstanding work by them to be recognised and widely disseminated.</w:t>
      </w:r>
      <w:r w:rsidR="00964C47">
        <w:t xml:space="preserve"> </w:t>
      </w:r>
      <w:r w:rsidR="00964C47" w:rsidRPr="005D138B">
        <w:t>A committee of VIADUCT members will review the</w:t>
      </w:r>
      <w:r w:rsidR="00964C47">
        <w:t xml:space="preserve"> submissions and select the </w:t>
      </w:r>
      <w:r w:rsidR="00964C47" w:rsidRPr="005D138B">
        <w:t>best papers for publication on the VIADUCT website.</w:t>
      </w:r>
    </w:p>
    <w:p w:rsidR="00CD1EBD" w:rsidRDefault="00CD1EBD" w:rsidP="00CD1EBD">
      <w:r w:rsidRPr="00CD1EBD">
        <w:rPr>
          <w:u w:val="single"/>
        </w:rPr>
        <w:t xml:space="preserve">Who can participate? </w:t>
      </w:r>
      <w:r>
        <w:t xml:space="preserve">Any student currently </w:t>
      </w:r>
      <w:r w:rsidR="005D138B">
        <w:t>enrolled</w:t>
      </w:r>
      <w:r>
        <w:t xml:space="preserve"> in an MA programme.</w:t>
      </w:r>
      <w:r w:rsidR="005D138B">
        <w:t xml:space="preserve"> Co-authored papers are also eligible. However, if one of the co-authors holds a PhD, they have to submit </w:t>
      </w:r>
      <w:r w:rsidR="005D138B" w:rsidRPr="005D138B">
        <w:t>a letter attesting to the student's (students') pivotal role and contributions to the results</w:t>
      </w:r>
      <w:r w:rsidR="005D138B">
        <w:t>.</w:t>
      </w:r>
    </w:p>
    <w:p w:rsidR="00CD1EBD" w:rsidRDefault="007B3E8D" w:rsidP="00CD1EBD">
      <w:r>
        <w:rPr>
          <w:u w:val="single"/>
        </w:rPr>
        <w:t xml:space="preserve">What </w:t>
      </w:r>
      <w:r w:rsidR="00CD1EBD" w:rsidRPr="00CD1EBD">
        <w:rPr>
          <w:u w:val="single"/>
        </w:rPr>
        <w:t>to submit?</w:t>
      </w:r>
      <w:r w:rsidR="00CD1EBD">
        <w:t xml:space="preserve"> We are looking for excellent paper</w:t>
      </w:r>
      <w:r w:rsidR="005D138B">
        <w:t>s</w:t>
      </w:r>
      <w:r w:rsidR="00CD1EBD">
        <w:t xml:space="preserve"> on EU-Turkey relations that discuss one of four </w:t>
      </w:r>
      <w:r w:rsidR="005D138B">
        <w:t xml:space="preserve">possible </w:t>
      </w:r>
      <w:r w:rsidR="00CD1EBD">
        <w:t xml:space="preserve">themes: </w:t>
      </w:r>
      <w:r w:rsidR="00CD1EBD" w:rsidRPr="00CD1EBD">
        <w:t>Power (Politics and Security), Resources (Economics and Energy), Peo</w:t>
      </w:r>
      <w:r w:rsidR="00CD1EBD">
        <w:t>ple (Migration and Identity) or the</w:t>
      </w:r>
      <w:r w:rsidR="00CD1EBD" w:rsidRPr="00CD1EBD">
        <w:t xml:space="preserve"> EU’s Future (e.g. impact of ‘Brexit’ on EU-Turkey relations).</w:t>
      </w:r>
      <w:r w:rsidR="005D138B">
        <w:t xml:space="preserve"> The papers must be written </w:t>
      </w:r>
      <w:r w:rsidR="005D138B" w:rsidRPr="005D138B">
        <w:rPr>
          <w:u w:val="single"/>
        </w:rPr>
        <w:t>in English</w:t>
      </w:r>
      <w:r w:rsidR="005D138B">
        <w:t>.</w:t>
      </w:r>
      <w:bookmarkStart w:id="0" w:name="_GoBack"/>
      <w:bookmarkEnd w:id="0"/>
    </w:p>
    <w:p w:rsidR="00CD1EBD" w:rsidRDefault="00CD1EBD" w:rsidP="00CD1EBD">
      <w:r w:rsidRPr="005D138B">
        <w:rPr>
          <w:u w:val="single"/>
        </w:rPr>
        <w:t>Length</w:t>
      </w:r>
      <w:r w:rsidR="005D138B">
        <w:t>: 3000-3500 words (including bibliography)</w:t>
      </w:r>
    </w:p>
    <w:p w:rsidR="00CD1EBD" w:rsidRDefault="00CD1EBD" w:rsidP="00CD1EBD">
      <w:r w:rsidRPr="005D138B">
        <w:rPr>
          <w:u w:val="single"/>
        </w:rPr>
        <w:t>Deadline</w:t>
      </w:r>
      <w:r w:rsidR="007B3E8D">
        <w:t xml:space="preserve">: </w:t>
      </w:r>
      <w:r>
        <w:t>Email the paper to Dr Anna-Lena Högenauer (</w:t>
      </w:r>
      <w:r w:rsidR="005D138B">
        <w:t>anna-lena.hoegenauer[at]</w:t>
      </w:r>
      <w:r>
        <w:t>uni.lu</w:t>
      </w:r>
      <w:r w:rsidR="005D138B">
        <w:t>) by 31 May 2018.</w:t>
      </w:r>
    </w:p>
    <w:p w:rsidR="005D138B" w:rsidRDefault="00CD1EBD" w:rsidP="005D138B">
      <w:r>
        <w:t>The selection</w:t>
      </w:r>
      <w:r w:rsidR="005D138B">
        <w:t xml:space="preserve"> of the winning papers will be </w:t>
      </w:r>
      <w:r>
        <w:t xml:space="preserve">based solely on the </w:t>
      </w:r>
      <w:r w:rsidR="005D138B">
        <w:t>quality of the</w:t>
      </w:r>
      <w:r>
        <w:t xml:space="preserve"> submitted paper</w:t>
      </w:r>
      <w:r w:rsidR="005D138B">
        <w:t>s (and the extent of the students’ contribution to the paper in cases of co-authored papers)</w:t>
      </w:r>
      <w:r>
        <w:t>. The best papers will be published in the online paper series</w:t>
      </w:r>
      <w:r w:rsidR="00974B82">
        <w:t xml:space="preserve"> at </w:t>
      </w:r>
      <w:hyperlink r:id="rId7" w:history="1">
        <w:r w:rsidR="00974B82" w:rsidRPr="008D5904">
          <w:rPr>
            <w:rStyle w:val="Hyperlink"/>
          </w:rPr>
          <w:t>www.viaduct.uni-koeln.de</w:t>
        </w:r>
      </w:hyperlink>
      <w:r w:rsidR="00974B82">
        <w:t>.</w:t>
      </w:r>
    </w:p>
    <w:p w:rsidR="009F346B" w:rsidRDefault="009F346B" w:rsidP="005D138B">
      <w:r>
        <w:t>For further questions, please contact D</w:t>
      </w:r>
      <w:r w:rsidR="001A4666">
        <w:t>r</w:t>
      </w:r>
      <w:r>
        <w:t xml:space="preserve"> Anna-Lena Högenauer (anna-lena.hoegenauer[at]uni.lu).</w:t>
      </w:r>
    </w:p>
    <w:p w:rsidR="00BD0FEE" w:rsidRDefault="00BD0FEE" w:rsidP="00CD1EBD"/>
    <w:sectPr w:rsidR="00BD0FEE" w:rsidSect="00C906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10" w:rsidRDefault="00607610" w:rsidP="003C5827">
      <w:pPr>
        <w:spacing w:after="0" w:line="240" w:lineRule="auto"/>
      </w:pPr>
      <w:r>
        <w:separator/>
      </w:r>
    </w:p>
  </w:endnote>
  <w:endnote w:type="continuationSeparator" w:id="0">
    <w:p w:rsidR="00607610" w:rsidRDefault="00607610" w:rsidP="003C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27" w:rsidRDefault="003C5827" w:rsidP="003C5827">
    <w:pPr>
      <w:pStyle w:val="Fuzeile"/>
      <w:jc w:val="right"/>
    </w:pPr>
    <w:r w:rsidRPr="003C5827">
      <w:rPr>
        <w:noProof/>
        <w:lang w:val="de-DE" w:eastAsia="de-DE"/>
      </w:rPr>
      <w:drawing>
        <wp:inline distT="0" distB="0" distL="0" distR="0">
          <wp:extent cx="1881892" cy="537469"/>
          <wp:effectExtent l="0" t="0" r="4445" b="0"/>
          <wp:docPr id="2" name="Grafik 2" descr="T:\shk\VIADUCT\PR\Publicity Obligations\eu_flag_co_funded_pos_[rgb]_left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hk\VIADUCT\PR\Publicity Obligations\eu_flag_co_funded_pos_[rgb]_left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226" cy="54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10" w:rsidRDefault="00607610" w:rsidP="003C5827">
      <w:pPr>
        <w:spacing w:after="0" w:line="240" w:lineRule="auto"/>
      </w:pPr>
      <w:r>
        <w:separator/>
      </w:r>
    </w:p>
  </w:footnote>
  <w:footnote w:type="continuationSeparator" w:id="0">
    <w:p w:rsidR="00607610" w:rsidRDefault="00607610" w:rsidP="003C5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BD"/>
    <w:rsid w:val="001A4666"/>
    <w:rsid w:val="00216527"/>
    <w:rsid w:val="003C5827"/>
    <w:rsid w:val="005D138B"/>
    <w:rsid w:val="00607610"/>
    <w:rsid w:val="007B3E8D"/>
    <w:rsid w:val="00964C47"/>
    <w:rsid w:val="00974B82"/>
    <w:rsid w:val="009F346B"/>
    <w:rsid w:val="00B10260"/>
    <w:rsid w:val="00BD0FEE"/>
    <w:rsid w:val="00C9066B"/>
    <w:rsid w:val="00CD1EBD"/>
    <w:rsid w:val="00D235BA"/>
    <w:rsid w:val="00E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3178985"/>
  <w15:docId w15:val="{ED25F66B-918B-4E04-953F-6B06F87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6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827"/>
  </w:style>
  <w:style w:type="paragraph" w:styleId="Fuzeile">
    <w:name w:val="footer"/>
    <w:basedOn w:val="Standard"/>
    <w:link w:val="FuzeileZchn"/>
    <w:uiPriority w:val="99"/>
    <w:unhideWhenUsed/>
    <w:rsid w:val="003C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8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C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65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65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65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5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52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74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aduct.uni-koel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Unversity of Luxembourg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 HÖGENAUER</dc:creator>
  <cp:lastModifiedBy>Eckhardt, Marieke</cp:lastModifiedBy>
  <cp:revision>2</cp:revision>
  <dcterms:created xsi:type="dcterms:W3CDTF">2017-12-21T14:24:00Z</dcterms:created>
  <dcterms:modified xsi:type="dcterms:W3CDTF">2017-12-21T14:24:00Z</dcterms:modified>
</cp:coreProperties>
</file>